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2ADBF36B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bookmarkStart w:id="1" w:name="_GoBack"/>
      <w:bookmarkEnd w:id="1"/>
      <w:r w:rsidRPr="00D34961">
        <w:rPr>
          <w:rFonts w:cs="Arial"/>
          <w:bCs/>
          <w:sz w:val="24"/>
        </w:rPr>
        <w:t>3GPP TSG-RAN WG4 Meeting #</w:t>
      </w:r>
      <w:r w:rsidR="00CD7B47">
        <w:rPr>
          <w:rFonts w:cs="Arial"/>
          <w:bCs/>
          <w:sz w:val="24"/>
        </w:rPr>
        <w:t>9</w:t>
      </w:r>
      <w:r w:rsidR="0038695A">
        <w:rPr>
          <w:rFonts w:cs="Arial"/>
          <w:bCs/>
          <w:sz w:val="24"/>
        </w:rPr>
        <w:t>8</w:t>
      </w:r>
      <w:r w:rsidR="00CD7B47"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411052">
        <w:rPr>
          <w:rFonts w:cs="Arial"/>
          <w:iCs/>
          <w:sz w:val="24"/>
        </w:rPr>
        <w:t>R4-</w:t>
      </w:r>
      <w:r w:rsidR="000808AA" w:rsidRPr="00411052">
        <w:rPr>
          <w:rFonts w:cs="Arial"/>
          <w:iCs/>
          <w:sz w:val="24"/>
        </w:rPr>
        <w:t>2</w:t>
      </w:r>
      <w:r w:rsidR="000808AA" w:rsidRPr="000808AA">
        <w:rPr>
          <w:rFonts w:cs="Arial"/>
          <w:iCs/>
          <w:sz w:val="24"/>
        </w:rPr>
        <w:t>101002</w:t>
      </w:r>
    </w:p>
    <w:p w14:paraId="1FCAE69B" w14:textId="32D6E645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38695A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 xml:space="preserve">January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–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Feburary</w:t>
      </w:r>
      <w:r w:rsidR="00A76FA2"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 w:rsidR="0038695A"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78DD2C2B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PU</w:t>
      </w:r>
      <w:r w:rsidR="002802F5">
        <w:rPr>
          <w:rFonts w:ascii="Arial" w:hAnsi="Arial" w:cs="Arial"/>
          <w:bCs/>
          <w:sz w:val="22"/>
        </w:rPr>
        <w:t>C</w:t>
      </w:r>
      <w:r w:rsidR="00C8486A">
        <w:rPr>
          <w:rFonts w:ascii="Arial" w:hAnsi="Arial" w:cs="Arial"/>
          <w:bCs/>
          <w:sz w:val="22"/>
        </w:rPr>
        <w:t>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55B33A28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12156" w:rsidRPr="004D12E9">
        <w:rPr>
          <w:rFonts w:ascii="Arial" w:hAnsi="Arial" w:cs="Arial"/>
          <w:bCs/>
          <w:sz w:val="22"/>
          <w:lang w:val="en-US"/>
        </w:rPr>
        <w:t>7.1.</w:t>
      </w:r>
      <w:r w:rsidR="004D12E9" w:rsidRPr="00411052">
        <w:rPr>
          <w:rFonts w:ascii="Arial" w:hAnsi="Arial" w:cs="Arial"/>
          <w:bCs/>
          <w:sz w:val="22"/>
          <w:lang w:val="en-US"/>
        </w:rPr>
        <w:t>7.4</w:t>
      </w:r>
      <w:r w:rsidR="00112156" w:rsidRPr="004D12E9">
        <w:rPr>
          <w:rFonts w:ascii="Arial" w:hAnsi="Arial" w:cs="Arial"/>
          <w:bCs/>
          <w:sz w:val="22"/>
          <w:lang w:val="en-US"/>
        </w:rPr>
        <w:t>.</w:t>
      </w:r>
      <w:r w:rsidR="002802F5">
        <w:rPr>
          <w:rFonts w:ascii="Arial" w:hAnsi="Arial" w:cs="Arial"/>
          <w:bCs/>
          <w:sz w:val="22"/>
          <w:lang w:val="en-US"/>
        </w:rPr>
        <w:t>3</w:t>
      </w:r>
    </w:p>
    <w:p w14:paraId="1263A295" w14:textId="57CAF263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8815AC">
        <w:rPr>
          <w:rFonts w:ascii="Arial" w:hAnsi="Arial" w:cs="Arial"/>
          <w:bCs/>
          <w:sz w:val="22"/>
        </w:rPr>
        <w:t>others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5ED44496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3" w:name="_Hlk528680199"/>
      <w:bookmarkEnd w:id="2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97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companies got agreements on 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PU</w:t>
      </w:r>
      <w:r w:rsidR="002802F5">
        <w:rPr>
          <w:rFonts w:ascii="Arial" w:eastAsiaTheme="minorEastAsia" w:hAnsi="Arial" w:cs="Arial"/>
          <w:sz w:val="22"/>
          <w:szCs w:val="22"/>
          <w:lang w:val="en-US" w:eastAsia="zh-CN"/>
        </w:rPr>
        <w:t>C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CH simulation assumptions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ED0580">
        <w:rPr>
          <w:rFonts w:ascii="Arial" w:eastAsiaTheme="minorEastAsia" w:hAnsi="Arial" w:cs="Arial"/>
          <w:sz w:val="22"/>
          <w:szCs w:val="22"/>
          <w:lang w:eastAsia="zh-CN"/>
        </w:rPr>
        <w:t xml:space="preserve">This contribution </w:t>
      </w:r>
      <w:r w:rsidR="00803995">
        <w:rPr>
          <w:rFonts w:ascii="Arial" w:eastAsiaTheme="minorEastAsia" w:hAnsi="Arial" w:cs="Arial"/>
          <w:sz w:val="22"/>
          <w:szCs w:val="22"/>
          <w:lang w:eastAsia="zh-CN"/>
        </w:rPr>
        <w:t>delivers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some simulation results based on our analysis and proposals [2]</w:t>
      </w:r>
      <w:r w:rsidR="004A676A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bookmarkEnd w:id="3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0545646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 xml:space="preserve">Simulation assumptions and results </w:t>
      </w:r>
    </w:p>
    <w:p w14:paraId="7DC89ADE" w14:textId="4ACCA299" w:rsidR="00880EA5" w:rsidRDefault="0095139F" w:rsidP="0095139F">
      <w:pPr>
        <w:pStyle w:val="Heading3"/>
      </w:pPr>
      <w:r>
        <w:t>2.1 PUCCH Format 0</w:t>
      </w:r>
    </w:p>
    <w:p w14:paraId="17FCC61A" w14:textId="51CFECFF" w:rsidR="0095139F" w:rsidRPr="00F425A5" w:rsidRDefault="0095139F" w:rsidP="0095139F">
      <w:pPr>
        <w:jc w:val="center"/>
        <w:rPr>
          <w:rFonts w:ascii="Arial" w:hAnsi="Arial" w:cs="Arial"/>
          <w:sz w:val="22"/>
          <w:szCs w:val="22"/>
        </w:rPr>
      </w:pPr>
      <w:r w:rsidRPr="00F425A5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2.</w:t>
      </w:r>
      <w:r w:rsidRPr="00F425A5">
        <w:rPr>
          <w:rFonts w:ascii="Arial" w:hAnsi="Arial" w:cs="Arial"/>
          <w:sz w:val="22"/>
          <w:szCs w:val="22"/>
        </w:rPr>
        <w:t>1</w:t>
      </w:r>
      <w:r w:rsidR="00934417">
        <w:rPr>
          <w:rFonts w:ascii="Arial" w:hAnsi="Arial" w:cs="Arial"/>
          <w:sz w:val="22"/>
          <w:szCs w:val="22"/>
        </w:rPr>
        <w:t>.1</w:t>
      </w:r>
      <w:r>
        <w:rPr>
          <w:rFonts w:ascii="Arial" w:hAnsi="Arial" w:cs="Arial"/>
          <w:sz w:val="22"/>
          <w:szCs w:val="22"/>
        </w:rPr>
        <w:t xml:space="preserve"> Simulation assumptions for PF0</w:t>
      </w:r>
    </w:p>
    <w:tbl>
      <w:tblPr>
        <w:tblW w:w="93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5172"/>
      </w:tblGrid>
      <w:tr w:rsidR="00B5772F" w:rsidRPr="001E746B" w14:paraId="44EB4BF1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77652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b/>
                <w:bCs/>
                <w:color w:val="000000" w:themeColor="text1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2DE69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b/>
                <w:bCs/>
                <w:color w:val="000000" w:themeColor="text1"/>
                <w:kern w:val="24"/>
                <w:sz w:val="22"/>
                <w:szCs w:val="22"/>
                <w:lang w:val="x-none" w:eastAsia="zh-CN"/>
              </w:rPr>
              <w:t>Test</w:t>
            </w:r>
          </w:p>
        </w:tc>
      </w:tr>
      <w:tr w:rsidR="00B5772F" w:rsidRPr="001E746B" w14:paraId="74D502B5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D48AD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UCI information bits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9CC73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B5772F" w:rsidRPr="001E746B" w14:paraId="69B884C1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5DD08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symbol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D385F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B5772F" w:rsidRPr="001E746B" w14:paraId="034D5FFD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9BDB2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F50D8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B5772F" w:rsidRPr="001E746B" w14:paraId="267D7439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2781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05B5B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B5772F" w:rsidRPr="001E746B" w14:paraId="304BA705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07118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F7D02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B5772F" w:rsidRPr="001E746B" w14:paraId="78A160E5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336DE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Initial cyclic shift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CCA80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B5772F" w:rsidRPr="001E746B" w14:paraId="668DCDC0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F2D92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First symbol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427F5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13</w:t>
            </w:r>
          </w:p>
        </w:tc>
      </w:tr>
      <w:tr w:rsidR="00B5772F" w:rsidRPr="001E746B" w14:paraId="75865B0F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B2061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Antenna configuration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61D14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1T2R</w:t>
            </w:r>
          </w:p>
        </w:tc>
      </w:tr>
      <w:tr w:rsidR="00B5772F" w:rsidRPr="001E746B" w14:paraId="08ADCB12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43A3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Channel bandwidth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FA15B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B5772F" w:rsidRPr="001E746B" w14:paraId="2010FE5E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42F0F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E0ACB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15kHz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 and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 30kHz</w:t>
            </w:r>
          </w:p>
        </w:tc>
      </w:tr>
      <w:tr w:rsidR="00B5772F" w:rsidRPr="001E746B" w14:paraId="7EB02F2B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B0FD9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BDE69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B5772F" w:rsidRPr="001E746B" w14:paraId="0B3894B9" w14:textId="77777777" w:rsidTr="00411052">
        <w:trPr>
          <w:trHeight w:val="345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E7A55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7F681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0 </w:t>
            </w:r>
            <w:r w:rsidRPr="00411052">
              <w:rPr>
                <w:rFonts w:eastAsia="DengXian"/>
                <w:color w:val="000000" w:themeColor="text1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>Note1</w:t>
            </w:r>
          </w:p>
        </w:tc>
      </w:tr>
      <w:tr w:rsidR="00B5772F" w:rsidRPr="001E746B" w14:paraId="266E3E9E" w14:textId="77777777" w:rsidTr="00411052">
        <w:trPr>
          <w:trHeight w:val="691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E3961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Propagation conditions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2F497" w14:textId="04729A42" w:rsidR="00B5772F" w:rsidRPr="00411052" w:rsidRDefault="00B5772F">
            <w:pPr>
              <w:spacing w:after="0"/>
              <w:jc w:val="center"/>
              <w:rPr>
                <w:strike/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Option 1: TDLC300-100 low</w:t>
            </w:r>
          </w:p>
        </w:tc>
      </w:tr>
      <w:tr w:rsidR="00B5772F" w:rsidRPr="001E746B" w14:paraId="40025B88" w14:textId="77777777" w:rsidTr="00411052">
        <w:trPr>
          <w:trHeight w:val="1036"/>
        </w:trPr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ED3E" w14:textId="77777777" w:rsidR="00B5772F" w:rsidRPr="00411052" w:rsidRDefault="00B5772F" w:rsidP="00B5772F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lastRenderedPageBreak/>
              <w:t xml:space="preserve">Test metric </w:t>
            </w:r>
          </w:p>
        </w:tc>
        <w:tc>
          <w:tcPr>
            <w:tcW w:w="5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AF324" w14:textId="77777777" w:rsidR="00B5772F" w:rsidRDefault="001E746B" w:rsidP="001E746B">
            <w:pPr>
              <w:pStyle w:val="ListParagraph"/>
              <w:numPr>
                <w:ilvl w:val="0"/>
                <w:numId w:val="16"/>
              </w:num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proofErr w:type="spellStart"/>
            <w:r w:rsidRPr="00411052">
              <w:rPr>
                <w:sz w:val="22"/>
                <w:szCs w:val="22"/>
                <w:lang w:val="en-US" w:eastAsia="zh-CN"/>
              </w:rPr>
              <w:t>SNR@</w:t>
            </w:r>
            <w:proofErr w:type="gramStart"/>
            <w:r w:rsidRPr="00411052">
              <w:rPr>
                <w:sz w:val="22"/>
                <w:szCs w:val="22"/>
                <w:lang w:val="en-US" w:eastAsia="zh-CN"/>
              </w:rPr>
              <w:t>Prob</w:t>
            </w:r>
            <w:proofErr w:type="spellEnd"/>
            <w:r w:rsidRPr="00411052">
              <w:rPr>
                <w:sz w:val="22"/>
                <w:szCs w:val="22"/>
                <w:lang w:val="en-US" w:eastAsia="zh-CN"/>
              </w:rPr>
              <w:t>(</w:t>
            </w:r>
            <w:proofErr w:type="gramEnd"/>
            <w:r w:rsidRPr="00411052">
              <w:rPr>
                <w:sz w:val="22"/>
                <w:szCs w:val="22"/>
                <w:lang w:val="en-US" w:eastAsia="zh-CN"/>
              </w:rPr>
              <w:t>ACK miss)≤10^(−2)</w:t>
            </w:r>
          </w:p>
          <w:p w14:paraId="7BED3EDC" w14:textId="77777777" w:rsidR="009E1054" w:rsidRPr="009E1054" w:rsidRDefault="009E1054" w:rsidP="009E1054">
            <w:pPr>
              <w:pStyle w:val="ListParagraph"/>
              <w:numPr>
                <w:ilvl w:val="0"/>
                <w:numId w:val="16"/>
              </w:numPr>
              <w:jc w:val="center"/>
              <w:rPr>
                <w:sz w:val="22"/>
                <w:szCs w:val="22"/>
                <w:lang w:val="en-US" w:eastAsia="zh-CN"/>
              </w:rPr>
            </w:pPr>
            <w:proofErr w:type="spellStart"/>
            <w:r w:rsidRPr="009E1054">
              <w:rPr>
                <w:sz w:val="22"/>
                <w:szCs w:val="22"/>
                <w:lang w:val="en-US" w:eastAsia="zh-CN"/>
              </w:rPr>
              <w:t>SNR@</w:t>
            </w:r>
            <w:proofErr w:type="gramStart"/>
            <w:r w:rsidRPr="009E1054">
              <w:rPr>
                <w:sz w:val="22"/>
                <w:szCs w:val="22"/>
                <w:lang w:val="en-US" w:eastAsia="zh-CN"/>
              </w:rPr>
              <w:t>Prob</w:t>
            </w:r>
            <w:proofErr w:type="spellEnd"/>
            <w:r w:rsidRPr="009E1054">
              <w:rPr>
                <w:sz w:val="22"/>
                <w:szCs w:val="22"/>
                <w:lang w:val="en-US" w:eastAsia="zh-CN"/>
              </w:rPr>
              <w:t>(</w:t>
            </w:r>
            <w:proofErr w:type="gramEnd"/>
            <w:r w:rsidRPr="009E1054">
              <w:rPr>
                <w:sz w:val="22"/>
                <w:szCs w:val="22"/>
                <w:lang w:val="en-US" w:eastAsia="zh-CN"/>
              </w:rPr>
              <w:t>NACK→ACK)≤10^(−3)</w:t>
            </w:r>
          </w:p>
          <w:p w14:paraId="30EE460E" w14:textId="3AE141ED" w:rsidR="001E746B" w:rsidRPr="00411052" w:rsidRDefault="001E746B" w:rsidP="00411052">
            <w:pPr>
              <w:pStyle w:val="ListParagraph"/>
              <w:spacing w:after="0"/>
              <w:ind w:left="360"/>
              <w:rPr>
                <w:sz w:val="22"/>
                <w:szCs w:val="22"/>
                <w:lang w:val="en-US" w:eastAsia="zh-CN"/>
              </w:rPr>
            </w:pPr>
          </w:p>
        </w:tc>
      </w:tr>
      <w:tr w:rsidR="00B5772F" w:rsidRPr="001E746B" w14:paraId="4746D7D4" w14:textId="77777777" w:rsidTr="00411052">
        <w:trPr>
          <w:trHeight w:val="691"/>
        </w:trPr>
        <w:tc>
          <w:tcPr>
            <w:tcW w:w="9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E3F15" w14:textId="77777777" w:rsidR="00B5772F" w:rsidRPr="00411052" w:rsidRDefault="00B5772F" w:rsidP="00B5772F">
            <w:pPr>
              <w:spacing w:after="0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Note 1: 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RBs 0, 10, 20,…,100 are allocated for 15kHz if agreed and RBs 0,5,10,…,50 are allocated for 30kHz.</w:t>
            </w:r>
          </w:p>
        </w:tc>
      </w:tr>
    </w:tbl>
    <w:p w14:paraId="2786A312" w14:textId="732ABB0F" w:rsidR="0095139F" w:rsidRPr="00411052" w:rsidRDefault="0095139F" w:rsidP="0095139F">
      <w:pPr>
        <w:rPr>
          <w:lang w:val="en-US"/>
        </w:rPr>
      </w:pPr>
    </w:p>
    <w:p w14:paraId="49572044" w14:textId="668C7963" w:rsidR="0095139F" w:rsidRDefault="00934417" w:rsidP="00934417">
      <w:pPr>
        <w:jc w:val="center"/>
        <w:rPr>
          <w:rFonts w:ascii="Arial" w:hAnsi="Arial" w:cs="Arial"/>
          <w:sz w:val="22"/>
          <w:szCs w:val="22"/>
        </w:rPr>
      </w:pPr>
      <w:r w:rsidRPr="003852DA">
        <w:rPr>
          <w:rFonts w:ascii="Arial" w:hAnsi="Arial" w:cs="Arial"/>
          <w:sz w:val="22"/>
          <w:szCs w:val="22"/>
        </w:rPr>
        <w:t xml:space="preserve">Table 2.1.2 Simulation results for </w:t>
      </w:r>
      <w:r w:rsidR="0009350B" w:rsidRPr="003852DA">
        <w:rPr>
          <w:rFonts w:ascii="Arial" w:hAnsi="Arial" w:cs="Arial"/>
          <w:sz w:val="22"/>
          <w:szCs w:val="22"/>
        </w:rPr>
        <w:t>ACK miss detection</w:t>
      </w:r>
      <w:r w:rsidR="003852DA" w:rsidRPr="00411052">
        <w:rPr>
          <w:rFonts w:ascii="Arial" w:hAnsi="Arial" w:cs="Arial"/>
          <w:sz w:val="22"/>
          <w:szCs w:val="22"/>
        </w:rPr>
        <w:t xml:space="preserve"> and NACK to ACK miss detection</w:t>
      </w:r>
      <w:r w:rsidR="0009350B" w:rsidRPr="003852DA">
        <w:rPr>
          <w:rFonts w:ascii="Arial" w:hAnsi="Arial" w:cs="Arial"/>
          <w:sz w:val="22"/>
          <w:szCs w:val="22"/>
        </w:rPr>
        <w:t xml:space="preserve"> </w:t>
      </w:r>
      <w:r w:rsidR="003852DA" w:rsidRPr="00411052">
        <w:rPr>
          <w:rFonts w:ascii="Arial" w:hAnsi="Arial" w:cs="Arial"/>
          <w:sz w:val="22"/>
          <w:szCs w:val="22"/>
        </w:rPr>
        <w:t>for</w:t>
      </w:r>
      <w:r w:rsidR="0009350B" w:rsidRPr="003852DA">
        <w:rPr>
          <w:rFonts w:ascii="Arial" w:hAnsi="Arial" w:cs="Arial"/>
          <w:sz w:val="22"/>
          <w:szCs w:val="22"/>
        </w:rPr>
        <w:t xml:space="preserve"> </w:t>
      </w:r>
      <w:r w:rsidRPr="003852DA">
        <w:rPr>
          <w:rFonts w:ascii="Arial" w:hAnsi="Arial" w:cs="Arial"/>
          <w:sz w:val="22"/>
          <w:szCs w:val="22"/>
        </w:rPr>
        <w:t>PF0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9"/>
        <w:gridCol w:w="2349"/>
        <w:gridCol w:w="2349"/>
      </w:tblGrid>
      <w:tr w:rsidR="003852DA" w14:paraId="2DD980B3" w14:textId="77777777" w:rsidTr="00926CF8">
        <w:trPr>
          <w:jc w:val="center"/>
        </w:trPr>
        <w:tc>
          <w:tcPr>
            <w:tcW w:w="2349" w:type="dxa"/>
          </w:tcPr>
          <w:p w14:paraId="32BE8D73" w14:textId="77777777" w:rsidR="003852DA" w:rsidRDefault="003852DA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14:paraId="534552E3" w14:textId="77777777" w:rsidR="003852DA" w:rsidRDefault="003852DA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SNR @ ACK missed detection probability = 10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^(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-2)</w:t>
            </w:r>
          </w:p>
        </w:tc>
        <w:tc>
          <w:tcPr>
            <w:tcW w:w="2349" w:type="dxa"/>
          </w:tcPr>
          <w:p w14:paraId="2589ADB3" w14:textId="77777777" w:rsidR="003852DA" w:rsidRDefault="003852DA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SNR @ NACK to ACK detection probability = 10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^(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-3)</w:t>
            </w:r>
          </w:p>
        </w:tc>
      </w:tr>
      <w:tr w:rsidR="003852DA" w14:paraId="452CDE8E" w14:textId="77777777" w:rsidTr="00926CF8">
        <w:trPr>
          <w:jc w:val="center"/>
        </w:trPr>
        <w:tc>
          <w:tcPr>
            <w:tcW w:w="2349" w:type="dxa"/>
          </w:tcPr>
          <w:p w14:paraId="0C2B103F" w14:textId="77777777" w:rsidR="003852DA" w:rsidRDefault="003852DA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15 kHz</w:t>
            </w:r>
          </w:p>
        </w:tc>
        <w:tc>
          <w:tcPr>
            <w:tcW w:w="2349" w:type="dxa"/>
          </w:tcPr>
          <w:p w14:paraId="6B1B03B8" w14:textId="7CDF0923" w:rsidR="003852DA" w:rsidRDefault="00DA2C6A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-7.44 dB</w:t>
            </w:r>
          </w:p>
        </w:tc>
        <w:tc>
          <w:tcPr>
            <w:tcW w:w="2349" w:type="dxa"/>
          </w:tcPr>
          <w:p w14:paraId="066AAAF3" w14:textId="524ED9F4" w:rsidR="003852DA" w:rsidRDefault="00C87E68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7E68">
              <w:rPr>
                <w:rFonts w:ascii="Arial" w:hAnsi="Arial" w:cs="Arial"/>
                <w:sz w:val="22"/>
                <w:szCs w:val="22"/>
              </w:rPr>
              <w:t>-10.11 dB</w:t>
            </w:r>
          </w:p>
        </w:tc>
      </w:tr>
      <w:tr w:rsidR="003852DA" w14:paraId="2E902C5D" w14:textId="77777777" w:rsidTr="00926CF8">
        <w:trPr>
          <w:jc w:val="center"/>
        </w:trPr>
        <w:tc>
          <w:tcPr>
            <w:tcW w:w="2349" w:type="dxa"/>
          </w:tcPr>
          <w:p w14:paraId="6562C2DA" w14:textId="77777777" w:rsidR="003852DA" w:rsidRDefault="003852DA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30 kHz</w:t>
            </w:r>
          </w:p>
        </w:tc>
        <w:tc>
          <w:tcPr>
            <w:tcW w:w="2349" w:type="dxa"/>
          </w:tcPr>
          <w:p w14:paraId="18DA1A29" w14:textId="515CDDA5" w:rsidR="003852DA" w:rsidRDefault="00C87E68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7E68">
              <w:rPr>
                <w:rFonts w:ascii="Arial" w:hAnsi="Arial" w:cs="Arial"/>
                <w:sz w:val="22"/>
                <w:szCs w:val="22"/>
              </w:rPr>
              <w:t>-7.24 dB</w:t>
            </w:r>
          </w:p>
        </w:tc>
        <w:tc>
          <w:tcPr>
            <w:tcW w:w="2349" w:type="dxa"/>
          </w:tcPr>
          <w:p w14:paraId="022A5F21" w14:textId="4A1586A5" w:rsidR="003852DA" w:rsidRDefault="00C87E68" w:rsidP="00926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7E68">
              <w:rPr>
                <w:rFonts w:ascii="Arial" w:hAnsi="Arial" w:cs="Arial"/>
                <w:sz w:val="22"/>
                <w:szCs w:val="22"/>
              </w:rPr>
              <w:t>-9.78 dB</w:t>
            </w:r>
          </w:p>
        </w:tc>
      </w:tr>
    </w:tbl>
    <w:p w14:paraId="71034F66" w14:textId="7574E672" w:rsidR="00696B16" w:rsidRDefault="00A765A8" w:rsidP="00A66B48">
      <w:pPr>
        <w:pBdr>
          <w:bottom w:val="single" w:sz="4" w:space="1" w:color="auto"/>
        </w:pBdr>
        <w:rPr>
          <w:rFonts w:ascii="Arial" w:hAnsi="Arial" w:cs="Arial"/>
          <w:i/>
          <w:iCs/>
          <w:sz w:val="22"/>
          <w:szCs w:val="22"/>
        </w:rPr>
      </w:pPr>
      <w:bookmarkStart w:id="4" w:name="_Hlk43884116"/>
      <w:bookmarkStart w:id="5" w:name="_Ref53665711"/>
      <w:r w:rsidRPr="00A765A8" w:rsidDel="008E7870">
        <w:rPr>
          <w:rFonts w:ascii="Arial" w:hAnsi="Arial" w:cs="Arial"/>
          <w:i/>
          <w:iCs/>
          <w:sz w:val="22"/>
          <w:szCs w:val="22"/>
        </w:rPr>
        <w:t xml:space="preserve"> </w:t>
      </w:r>
      <w:bookmarkEnd w:id="5"/>
    </w:p>
    <w:p w14:paraId="0822D695" w14:textId="191CAE29" w:rsidR="00696B16" w:rsidRDefault="00AC02A0" w:rsidP="00AC02A0">
      <w:pPr>
        <w:pStyle w:val="Heading3"/>
      </w:pPr>
      <w:r>
        <w:t>2.2 PUCCH Format 1</w:t>
      </w:r>
    </w:p>
    <w:p w14:paraId="6E70EA19" w14:textId="0FEA4C54" w:rsidR="00597F27" w:rsidRDefault="00597F27" w:rsidP="00597F27">
      <w:pPr>
        <w:jc w:val="center"/>
        <w:rPr>
          <w:rFonts w:ascii="Arial" w:hAnsi="Arial" w:cs="Arial"/>
          <w:sz w:val="22"/>
          <w:szCs w:val="22"/>
        </w:rPr>
      </w:pPr>
      <w:r w:rsidRPr="00F425A5">
        <w:rPr>
          <w:rFonts w:ascii="Arial" w:hAnsi="Arial" w:cs="Arial"/>
          <w:sz w:val="22"/>
          <w:szCs w:val="22"/>
        </w:rPr>
        <w:t xml:space="preserve">Table </w:t>
      </w:r>
      <w:r>
        <w:rPr>
          <w:rFonts w:ascii="Arial" w:hAnsi="Arial" w:cs="Arial"/>
          <w:sz w:val="22"/>
          <w:szCs w:val="22"/>
        </w:rPr>
        <w:t>2.2.1 Simulation assumptions for PF1</w:t>
      </w:r>
    </w:p>
    <w:tbl>
      <w:tblPr>
        <w:tblW w:w="939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04"/>
        <w:gridCol w:w="4894"/>
      </w:tblGrid>
      <w:tr w:rsidR="000B0DAB" w:rsidRPr="000B0DAB" w14:paraId="327B0F23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7C06C1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b/>
                <w:bCs/>
                <w:color w:val="000000" w:themeColor="text1"/>
                <w:kern w:val="24"/>
                <w:sz w:val="22"/>
                <w:szCs w:val="22"/>
                <w:lang w:val="x-none" w:eastAsia="zh-CN"/>
              </w:rPr>
              <w:t>Parameter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1C15BF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b/>
                <w:bCs/>
                <w:color w:val="000000" w:themeColor="text1"/>
                <w:kern w:val="24"/>
                <w:sz w:val="22"/>
                <w:szCs w:val="22"/>
                <w:lang w:val="x-none" w:eastAsia="zh-CN"/>
              </w:rPr>
              <w:t>Test</w:t>
            </w:r>
          </w:p>
        </w:tc>
      </w:tr>
      <w:tr w:rsidR="000B0DAB" w:rsidRPr="000B0DAB" w14:paraId="6CC1B0B9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087E2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information bits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9BE98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2</w:t>
            </w:r>
          </w:p>
        </w:tc>
      </w:tr>
      <w:tr w:rsidR="000B0DAB" w:rsidRPr="000B0DAB" w14:paraId="4F4D80EC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58B70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symbols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269F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14</w:t>
            </w:r>
          </w:p>
        </w:tc>
      </w:tr>
      <w:tr w:rsidR="000B0DAB" w:rsidRPr="000B0DAB" w14:paraId="6D593400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7AB6F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Intra-slot frequency hopping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8A907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N/A</w:t>
            </w:r>
          </w:p>
        </w:tc>
      </w:tr>
      <w:tr w:rsidR="000B0DAB" w:rsidRPr="000B0DAB" w14:paraId="709A44FD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CE8A0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Group and sequence hopping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50915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neither</w:t>
            </w:r>
          </w:p>
        </w:tc>
      </w:tr>
      <w:tr w:rsidR="000B0DAB" w:rsidRPr="000B0DAB" w14:paraId="34AF633C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5A05C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Hopping ID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5CC68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0B0DAB" w:rsidRPr="000B0DAB" w14:paraId="190F506B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CA24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Initial cyclic shift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D9CA5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0B0DAB" w:rsidRPr="000B0DAB" w14:paraId="0B534799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CD09D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First symbol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C1CA1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?? ??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0B0DAB" w:rsidRPr="000B0DAB" w14:paraId="4455B545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E7CC5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Index of orthogonal cover code (</w:t>
            </w:r>
            <w:proofErr w:type="spellStart"/>
            <w:r w:rsidRPr="00411052">
              <w:rPr>
                <w:rFonts w:eastAsia="宋体"/>
                <w:i/>
                <w:iCs/>
                <w:color w:val="000000" w:themeColor="text1"/>
                <w:kern w:val="24"/>
                <w:sz w:val="22"/>
                <w:szCs w:val="22"/>
                <w:lang w:val="x-none" w:eastAsia="zh-CN"/>
              </w:rPr>
              <w:t>timeDomainOCC</w:t>
            </w:r>
            <w:proofErr w:type="spellEnd"/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)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55049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宋体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</w:p>
        </w:tc>
      </w:tr>
      <w:tr w:rsidR="000B0DAB" w:rsidRPr="000B0DAB" w14:paraId="27B74B08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7ED1D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Antenna configuration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02B3B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en-US" w:eastAsia="zh-CN"/>
              </w:rPr>
              <w:t>1T2R</w:t>
            </w:r>
          </w:p>
        </w:tc>
      </w:tr>
      <w:tr w:rsidR="000B0DAB" w:rsidRPr="000B0DAB" w14:paraId="5E4C8EC6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62828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Channel bandwidth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F4D7C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20MHz</w:t>
            </w:r>
          </w:p>
        </w:tc>
      </w:tr>
      <w:tr w:rsidR="000B0DAB" w:rsidRPr="000B0DAB" w14:paraId="2F31080D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E1E2B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SCS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2219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15kHz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 and </w:t>
            </w: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30kHz</w:t>
            </w:r>
          </w:p>
        </w:tc>
      </w:tr>
      <w:tr w:rsidR="000B0DAB" w:rsidRPr="000B0DAB" w14:paraId="6A7EB363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EB4F1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Number of interlaces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02956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1</w:t>
            </w:r>
          </w:p>
        </w:tc>
      </w:tr>
      <w:tr w:rsidR="000B0DAB" w:rsidRPr="000B0DAB" w14:paraId="66722CD9" w14:textId="77777777" w:rsidTr="00411052">
        <w:trPr>
          <w:trHeight w:val="344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4D36E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Interlace index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FDD1B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0</w:t>
            </w:r>
            <w:r w:rsidRPr="00411052">
              <w:rPr>
                <w:rFonts w:eastAsia="DengXian"/>
                <w:color w:val="000000" w:themeColor="text1"/>
                <w:kern w:val="24"/>
                <w:position w:val="8"/>
                <w:sz w:val="22"/>
                <w:szCs w:val="22"/>
                <w:vertAlign w:val="superscript"/>
                <w:lang w:val="x-none" w:eastAsia="zh-CN"/>
              </w:rPr>
              <w:t xml:space="preserve"> Note1</w:t>
            </w:r>
          </w:p>
        </w:tc>
      </w:tr>
      <w:tr w:rsidR="000B0DAB" w:rsidRPr="000B0DAB" w14:paraId="4CFCFD5D" w14:textId="77777777" w:rsidTr="00411052">
        <w:trPr>
          <w:trHeight w:val="689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F6B15" w14:textId="77777777" w:rsidR="000B0DAB" w:rsidRPr="00411052" w:rsidRDefault="000B0DAB" w:rsidP="000B0DAB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Propagation conditions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44FF9" w14:textId="331CA5C1" w:rsidR="000B0DAB" w:rsidRPr="00411052" w:rsidRDefault="000B0DAB">
            <w:pPr>
              <w:spacing w:after="0"/>
              <w:jc w:val="center"/>
              <w:rPr>
                <w:strike/>
                <w:sz w:val="22"/>
                <w:szCs w:val="22"/>
                <w:lang w:val="en-US" w:eastAsia="zh-CN"/>
              </w:rPr>
            </w:pPr>
            <w:r w:rsidRPr="00411052">
              <w:rPr>
                <w:rFonts w:eastAsia="DengXian"/>
                <w:color w:val="000000" w:themeColor="text1"/>
                <w:kern w:val="24"/>
                <w:sz w:val="22"/>
                <w:szCs w:val="22"/>
                <w:lang w:val="x-none" w:eastAsia="zh-CN"/>
              </w:rPr>
              <w:t>Option 1: TDLC300-100 low</w:t>
            </w:r>
          </w:p>
        </w:tc>
      </w:tr>
      <w:tr w:rsidR="003852DA" w:rsidRPr="000B0DAB" w14:paraId="4B816EC2" w14:textId="77777777" w:rsidTr="00411052">
        <w:trPr>
          <w:trHeight w:val="1033"/>
        </w:trPr>
        <w:tc>
          <w:tcPr>
            <w:tcW w:w="4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0C702" w14:textId="318E9C69" w:rsidR="003852DA" w:rsidRPr="00411052" w:rsidRDefault="003852DA" w:rsidP="003852DA">
            <w:pPr>
              <w:spacing w:after="0"/>
              <w:jc w:val="center"/>
              <w:rPr>
                <w:sz w:val="22"/>
                <w:szCs w:val="22"/>
                <w:lang w:val="en-US" w:eastAsia="zh-CN"/>
              </w:rPr>
            </w:pP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lastRenderedPageBreak/>
              <w:t>Test metric</w:t>
            </w:r>
          </w:p>
        </w:tc>
        <w:tc>
          <w:tcPr>
            <w:tcW w:w="4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F529E" w14:textId="3724B914" w:rsidR="003852DA" w:rsidRPr="00411052" w:rsidRDefault="003852DA" w:rsidP="00411052">
            <w:pPr>
              <w:pStyle w:val="ListParagraph"/>
              <w:numPr>
                <w:ilvl w:val="0"/>
                <w:numId w:val="18"/>
              </w:numPr>
              <w:spacing w:after="0"/>
              <w:rPr>
                <w:sz w:val="22"/>
                <w:szCs w:val="22"/>
                <w:lang w:val="en-US" w:eastAsia="zh-CN"/>
              </w:rPr>
            </w:pPr>
            <w:proofErr w:type="spellStart"/>
            <w:r w:rsidRPr="002272F9">
              <w:rPr>
                <w:sz w:val="22"/>
                <w:szCs w:val="22"/>
                <w:lang w:val="en-US" w:eastAsia="zh-CN"/>
              </w:rPr>
              <w:t>SNR@</w:t>
            </w:r>
            <w:proofErr w:type="gramStart"/>
            <w:r w:rsidRPr="002272F9">
              <w:rPr>
                <w:sz w:val="22"/>
                <w:szCs w:val="22"/>
                <w:lang w:val="en-US" w:eastAsia="zh-CN"/>
              </w:rPr>
              <w:t>Prob</w:t>
            </w:r>
            <w:proofErr w:type="spellEnd"/>
            <w:r w:rsidRPr="002272F9">
              <w:rPr>
                <w:sz w:val="22"/>
                <w:szCs w:val="22"/>
                <w:lang w:val="en-US" w:eastAsia="zh-CN"/>
              </w:rPr>
              <w:t>(</w:t>
            </w:r>
            <w:proofErr w:type="gramEnd"/>
            <w:r w:rsidRPr="002272F9">
              <w:rPr>
                <w:sz w:val="22"/>
                <w:szCs w:val="22"/>
                <w:lang w:val="en-US" w:eastAsia="zh-CN"/>
              </w:rPr>
              <w:t>ACK miss)≤10^(−2))</w:t>
            </w:r>
            <w:r w:rsidRPr="00043F2D">
              <w:rPr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043F2D">
              <w:rPr>
                <w:sz w:val="22"/>
                <w:szCs w:val="22"/>
                <w:lang w:val="en-US" w:eastAsia="zh-CN"/>
              </w:rPr>
              <w:t>SNR@Prob</w:t>
            </w:r>
            <w:proofErr w:type="spellEnd"/>
            <w:r w:rsidRPr="00043F2D">
              <w:rPr>
                <w:sz w:val="22"/>
                <w:szCs w:val="22"/>
                <w:lang w:val="en-US" w:eastAsia="zh-CN"/>
              </w:rPr>
              <w:t xml:space="preserve">(NACK→ACK)≤10^(−3)) </w:t>
            </w:r>
            <w:r w:rsidRPr="00043F2D">
              <w:rPr>
                <w:sz w:val="22"/>
                <w:szCs w:val="22"/>
                <w:vertAlign w:val="superscript"/>
                <w:lang w:val="en-US" w:eastAsia="zh-CN"/>
              </w:rPr>
              <w:t>Note2</w:t>
            </w:r>
          </w:p>
        </w:tc>
      </w:tr>
      <w:tr w:rsidR="003852DA" w:rsidRPr="000B0DAB" w14:paraId="1D3C3790" w14:textId="77777777" w:rsidTr="00411052">
        <w:trPr>
          <w:trHeight w:val="689"/>
        </w:trPr>
        <w:tc>
          <w:tcPr>
            <w:tcW w:w="93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37588" w14:textId="77777777" w:rsidR="003852DA" w:rsidRDefault="003852DA" w:rsidP="003852DA">
            <w:pPr>
              <w:spacing w:after="0"/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</w:pPr>
            <w:r w:rsidRPr="002023F6">
              <w:rPr>
                <w:rFonts w:eastAsia="宋体"/>
                <w:color w:val="000000"/>
                <w:kern w:val="24"/>
                <w:sz w:val="22"/>
                <w:szCs w:val="22"/>
                <w:lang w:val="x-none" w:eastAsia="zh-CN"/>
              </w:rPr>
              <w:t xml:space="preserve">Note 1: </w:t>
            </w:r>
            <w:r w:rsidRPr="002023F6"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RBs 0, 10, 20,…,100 are allocated for 15kHz if agreed and RBs 0,5,10,…,50 are allocated for 30kHz.</w:t>
            </w:r>
          </w:p>
          <w:p w14:paraId="3F82EFF4" w14:textId="41A0C90F" w:rsidR="003852DA" w:rsidRPr="00411052" w:rsidRDefault="003852DA" w:rsidP="003852DA">
            <w:pPr>
              <w:spacing w:after="0"/>
              <w:rPr>
                <w:sz w:val="22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kern w:val="24"/>
                <w:sz w:val="22"/>
                <w:szCs w:val="22"/>
                <w:lang w:val="x-none" w:eastAsia="zh-CN"/>
              </w:rPr>
              <w:t>N</w:t>
            </w:r>
            <w:r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 xml:space="preserve">ote 2: </w:t>
            </w:r>
            <w:r w:rsidRPr="00000A70">
              <w:rPr>
                <w:rFonts w:eastAsia="DengXian"/>
                <w:color w:val="000000"/>
                <w:kern w:val="24"/>
                <w:sz w:val="22"/>
                <w:szCs w:val="22"/>
                <w:lang w:val="en-US" w:eastAsia="zh-CN"/>
              </w:rPr>
              <w:t>The DTX to ACK probability shall not exceed 1%</w:t>
            </w:r>
          </w:p>
        </w:tc>
      </w:tr>
    </w:tbl>
    <w:p w14:paraId="2A7EDDD3" w14:textId="6010C10A" w:rsidR="00597F27" w:rsidRPr="00411052" w:rsidRDefault="00597F27" w:rsidP="00597F27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7DCA9138" w14:textId="5F320375" w:rsidR="00597F27" w:rsidRDefault="00597F27" w:rsidP="00597F27">
      <w:pPr>
        <w:jc w:val="center"/>
        <w:rPr>
          <w:rFonts w:ascii="Arial" w:hAnsi="Arial" w:cs="Arial"/>
          <w:sz w:val="22"/>
          <w:szCs w:val="22"/>
        </w:rPr>
      </w:pPr>
    </w:p>
    <w:p w14:paraId="2A079481" w14:textId="09263FD9" w:rsidR="00597F27" w:rsidRDefault="00597F27" w:rsidP="00597F27">
      <w:pPr>
        <w:jc w:val="center"/>
        <w:rPr>
          <w:rFonts w:ascii="Arial" w:hAnsi="Arial" w:cs="Arial"/>
          <w:sz w:val="22"/>
          <w:szCs w:val="22"/>
        </w:rPr>
      </w:pPr>
      <w:r w:rsidRPr="00411052">
        <w:rPr>
          <w:rFonts w:ascii="Arial" w:hAnsi="Arial" w:cs="Arial"/>
          <w:sz w:val="22"/>
          <w:szCs w:val="22"/>
        </w:rPr>
        <w:t xml:space="preserve">Table 2.2.2 </w:t>
      </w:r>
      <w:r w:rsidR="00092F1A" w:rsidRPr="00411052">
        <w:rPr>
          <w:rFonts w:ascii="Arial" w:hAnsi="Arial" w:cs="Arial"/>
          <w:sz w:val="22"/>
          <w:szCs w:val="22"/>
        </w:rPr>
        <w:t>Ideal s</w:t>
      </w:r>
      <w:r w:rsidRPr="00411052">
        <w:rPr>
          <w:rFonts w:ascii="Arial" w:hAnsi="Arial" w:cs="Arial"/>
          <w:sz w:val="22"/>
          <w:szCs w:val="22"/>
        </w:rPr>
        <w:t>imulation results for ACK miss</w:t>
      </w:r>
      <w:r w:rsidR="00092F1A" w:rsidRPr="00411052">
        <w:rPr>
          <w:rFonts w:ascii="Arial" w:hAnsi="Arial" w:cs="Arial"/>
          <w:sz w:val="22"/>
          <w:szCs w:val="22"/>
        </w:rPr>
        <w:t>ed</w:t>
      </w:r>
      <w:r w:rsidRPr="00411052">
        <w:rPr>
          <w:rFonts w:ascii="Arial" w:hAnsi="Arial" w:cs="Arial"/>
          <w:sz w:val="22"/>
          <w:szCs w:val="22"/>
        </w:rPr>
        <w:t xml:space="preserve"> detection</w:t>
      </w:r>
      <w:r w:rsidR="00092F1A" w:rsidRPr="00411052">
        <w:rPr>
          <w:rFonts w:ascii="Arial" w:hAnsi="Arial" w:cs="Arial"/>
          <w:sz w:val="22"/>
          <w:szCs w:val="22"/>
        </w:rPr>
        <w:t xml:space="preserve"> and NACK to ACK detection</w:t>
      </w:r>
      <w:r w:rsidRPr="00411052">
        <w:rPr>
          <w:rFonts w:ascii="Arial" w:hAnsi="Arial" w:cs="Arial"/>
          <w:sz w:val="22"/>
          <w:szCs w:val="22"/>
        </w:rPr>
        <w:t xml:space="preserve"> </w:t>
      </w:r>
      <w:r w:rsidR="00092F1A" w:rsidRPr="00411052">
        <w:rPr>
          <w:rFonts w:ascii="Arial" w:hAnsi="Arial" w:cs="Arial"/>
          <w:sz w:val="22"/>
          <w:szCs w:val="22"/>
        </w:rPr>
        <w:t>for</w:t>
      </w:r>
      <w:r w:rsidRPr="00411052">
        <w:rPr>
          <w:rFonts w:ascii="Arial" w:hAnsi="Arial" w:cs="Arial"/>
          <w:sz w:val="22"/>
          <w:szCs w:val="22"/>
        </w:rPr>
        <w:t xml:space="preserve"> PF</w:t>
      </w:r>
      <w:r w:rsidRPr="003852DA">
        <w:rPr>
          <w:rFonts w:ascii="Arial" w:hAnsi="Arial" w:cs="Arial"/>
          <w:sz w:val="22"/>
          <w:szCs w:val="22"/>
        </w:rPr>
        <w:t>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9"/>
        <w:gridCol w:w="2349"/>
        <w:gridCol w:w="2349"/>
      </w:tblGrid>
      <w:tr w:rsidR="00092F1A" w14:paraId="21E1195C" w14:textId="77777777" w:rsidTr="00411052">
        <w:trPr>
          <w:jc w:val="center"/>
        </w:trPr>
        <w:tc>
          <w:tcPr>
            <w:tcW w:w="2349" w:type="dxa"/>
          </w:tcPr>
          <w:p w14:paraId="62DEAAC2" w14:textId="77777777" w:rsidR="00092F1A" w:rsidRDefault="00092F1A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9" w:type="dxa"/>
          </w:tcPr>
          <w:p w14:paraId="1349ADA5" w14:textId="5FD7A1BE" w:rsidR="00092F1A" w:rsidRDefault="00092F1A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SNR @ ACK missed detection probability = 10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^(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-2)</w:t>
            </w:r>
          </w:p>
        </w:tc>
        <w:tc>
          <w:tcPr>
            <w:tcW w:w="2349" w:type="dxa"/>
          </w:tcPr>
          <w:p w14:paraId="0C974C44" w14:textId="19978EDE" w:rsidR="00092F1A" w:rsidRDefault="00092F1A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SNR @ NACK to ACK detection</w:t>
            </w:r>
            <w:r w:rsidR="0037100F">
              <w:rPr>
                <w:rFonts w:ascii="Arial" w:hAnsi="Arial" w:cs="Arial"/>
                <w:sz w:val="22"/>
                <w:szCs w:val="22"/>
              </w:rPr>
              <w:t xml:space="preserve"> probability</w:t>
            </w:r>
            <w:r>
              <w:rPr>
                <w:rFonts w:ascii="Arial" w:hAnsi="Arial" w:cs="Arial"/>
                <w:sz w:val="22"/>
                <w:szCs w:val="22"/>
              </w:rPr>
              <w:t xml:space="preserve"> = 10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^(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-3)</w:t>
            </w:r>
          </w:p>
        </w:tc>
      </w:tr>
      <w:tr w:rsidR="00092F1A" w14:paraId="485AA92F" w14:textId="77777777" w:rsidTr="00411052">
        <w:trPr>
          <w:jc w:val="center"/>
        </w:trPr>
        <w:tc>
          <w:tcPr>
            <w:tcW w:w="2349" w:type="dxa"/>
          </w:tcPr>
          <w:p w14:paraId="5396A381" w14:textId="543A7C43" w:rsidR="00092F1A" w:rsidRDefault="00092F1A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15 kHz</w:t>
            </w:r>
          </w:p>
        </w:tc>
        <w:tc>
          <w:tcPr>
            <w:tcW w:w="2349" w:type="dxa"/>
          </w:tcPr>
          <w:p w14:paraId="550B77D6" w14:textId="11A6233C" w:rsidR="00092F1A" w:rsidRDefault="00E321EE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-18 dB</w:t>
            </w:r>
          </w:p>
        </w:tc>
        <w:tc>
          <w:tcPr>
            <w:tcW w:w="2349" w:type="dxa"/>
          </w:tcPr>
          <w:p w14:paraId="34011CC4" w14:textId="371FFD82" w:rsidR="00092F1A" w:rsidRDefault="00E321EE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-17.5 dB</w:t>
            </w:r>
          </w:p>
        </w:tc>
      </w:tr>
      <w:tr w:rsidR="00092F1A" w14:paraId="376AD5B4" w14:textId="77777777" w:rsidTr="00411052">
        <w:trPr>
          <w:jc w:val="center"/>
        </w:trPr>
        <w:tc>
          <w:tcPr>
            <w:tcW w:w="2349" w:type="dxa"/>
          </w:tcPr>
          <w:p w14:paraId="591959F2" w14:textId="3165DA46" w:rsidR="00092F1A" w:rsidRDefault="00092F1A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SCS = 30 kHz</w:t>
            </w:r>
          </w:p>
        </w:tc>
        <w:tc>
          <w:tcPr>
            <w:tcW w:w="2349" w:type="dxa"/>
          </w:tcPr>
          <w:p w14:paraId="3C9C8C01" w14:textId="2DA264D4" w:rsidR="00092F1A" w:rsidRDefault="00092F1A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-18</w:t>
            </w:r>
            <w:r w:rsidR="00E321EE">
              <w:rPr>
                <w:rFonts w:ascii="Arial" w:hAnsi="Arial" w:cs="Arial"/>
                <w:sz w:val="22"/>
                <w:szCs w:val="22"/>
              </w:rPr>
              <w:t xml:space="preserve"> dB</w:t>
            </w:r>
          </w:p>
        </w:tc>
        <w:tc>
          <w:tcPr>
            <w:tcW w:w="2349" w:type="dxa"/>
          </w:tcPr>
          <w:p w14:paraId="5CB3DC33" w14:textId="6944DB83" w:rsidR="00092F1A" w:rsidRDefault="00092F1A" w:rsidP="00597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-17.5</w:t>
            </w:r>
            <w:r w:rsidR="00E321EE">
              <w:rPr>
                <w:rFonts w:ascii="Arial" w:hAnsi="Arial" w:cs="Arial"/>
                <w:sz w:val="22"/>
                <w:szCs w:val="22"/>
              </w:rPr>
              <w:t xml:space="preserve"> dB</w:t>
            </w:r>
          </w:p>
        </w:tc>
      </w:tr>
    </w:tbl>
    <w:p w14:paraId="6F5B5FC7" w14:textId="77777777" w:rsidR="00092F1A" w:rsidRDefault="00092F1A" w:rsidP="00597F27">
      <w:pPr>
        <w:jc w:val="center"/>
        <w:rPr>
          <w:rFonts w:ascii="Arial" w:hAnsi="Arial" w:cs="Arial"/>
          <w:sz w:val="22"/>
          <w:szCs w:val="22"/>
        </w:rPr>
      </w:pPr>
    </w:p>
    <w:p w14:paraId="135096FD" w14:textId="77777777" w:rsidR="00B734B3" w:rsidRPr="00B734B3" w:rsidRDefault="00B734B3" w:rsidP="00411052"/>
    <w:p w14:paraId="393C182E" w14:textId="77777777" w:rsidR="00BD3AD2" w:rsidRP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7E74A725" w14:textId="4A5E9788" w:rsidR="00B102D7" w:rsidRPr="00411052" w:rsidRDefault="00B773FF" w:rsidP="00411052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</w:t>
      </w:r>
      <w:r w:rsidR="00B734B3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[1]</w:t>
      </w:r>
      <w:r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the last meeting and our discussion paper</w:t>
      </w:r>
      <w:r w:rsidR="00322310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[2].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6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6"/>
    <w:p w14:paraId="16443554" w14:textId="2E1CFAF6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B00BD6" w:rsidRPr="008F51AE">
        <w:rPr>
          <w:rFonts w:ascii="Arial" w:hAnsi="Arial" w:cs="Arial"/>
          <w:sz w:val="22"/>
          <w:lang w:val="en-US"/>
        </w:rPr>
        <w:t>R4-201</w:t>
      </w:r>
      <w:r w:rsidR="00B00BD6">
        <w:rPr>
          <w:rFonts w:ascii="Arial" w:hAnsi="Arial" w:cs="Arial"/>
          <w:sz w:val="22"/>
          <w:lang w:val="en-US"/>
        </w:rPr>
        <w:t>7</w:t>
      </w:r>
      <w:r w:rsidR="007F2DCC">
        <w:rPr>
          <w:rFonts w:ascii="Arial" w:hAnsi="Arial" w:cs="Arial"/>
          <w:sz w:val="22"/>
          <w:lang w:val="en-US"/>
        </w:rPr>
        <w:t>467</w:t>
      </w:r>
      <w:r w:rsidR="00B00BD6">
        <w:rPr>
          <w:rFonts w:ascii="Arial" w:hAnsi="Arial" w:cs="Arial"/>
          <w:sz w:val="22"/>
          <w:lang w:val="en-US"/>
        </w:rPr>
        <w:t>,</w:t>
      </w:r>
      <w:r w:rsidR="00B00BD6" w:rsidRPr="008F51AE">
        <w:rPr>
          <w:rFonts w:ascii="Arial" w:hAnsi="Arial" w:cs="Arial"/>
          <w:sz w:val="22"/>
          <w:lang w:val="en-US"/>
        </w:rPr>
        <w:t xml:space="preserve"> </w:t>
      </w:r>
      <w:r w:rsidR="00B00BD6">
        <w:rPr>
          <w:rFonts w:ascii="Arial" w:hAnsi="Arial" w:cs="Arial"/>
          <w:sz w:val="22"/>
          <w:lang w:val="en-US"/>
        </w:rPr>
        <w:t>“</w:t>
      </w:r>
      <w:r w:rsidR="007F2DCC" w:rsidRPr="007F2DCC">
        <w:rPr>
          <w:rFonts w:ascii="Arial" w:hAnsi="Arial" w:cs="Arial"/>
          <w:sz w:val="22"/>
        </w:rPr>
        <w:t>Way Forward on NR-U PUCCH demodulation requirements</w:t>
      </w:r>
      <w:r w:rsidR="00B00BD6">
        <w:rPr>
          <w:rFonts w:ascii="Arial" w:hAnsi="Arial" w:cs="Arial"/>
          <w:sz w:val="22"/>
          <w:lang w:val="en-US"/>
        </w:rPr>
        <w:t xml:space="preserve">”, RAN4#97-e, </w:t>
      </w:r>
      <w:r w:rsidR="007F2DCC">
        <w:rPr>
          <w:rFonts w:ascii="Arial" w:hAnsi="Arial" w:cs="Arial"/>
          <w:sz w:val="22"/>
          <w:lang w:val="en-US"/>
        </w:rPr>
        <w:t>Ericsson</w:t>
      </w:r>
    </w:p>
    <w:p w14:paraId="242EEE0D" w14:textId="7E947EFA" w:rsidR="0065146D" w:rsidRDefault="0065146D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="00ED7FC3" w:rsidRPr="000808AA">
        <w:rPr>
          <w:rFonts w:ascii="Arial" w:hAnsi="Arial" w:cs="Arial"/>
          <w:sz w:val="22"/>
        </w:rPr>
        <w:t>R4-2</w:t>
      </w:r>
      <w:r w:rsidR="000808AA" w:rsidRPr="000808AA">
        <w:rPr>
          <w:rFonts w:ascii="Arial" w:hAnsi="Arial" w:cs="Arial"/>
          <w:sz w:val="22"/>
        </w:rPr>
        <w:t>101001</w:t>
      </w:r>
      <w:r w:rsidR="00ED7FC3">
        <w:rPr>
          <w:rFonts w:ascii="Arial" w:hAnsi="Arial" w:cs="Arial"/>
          <w:sz w:val="22"/>
        </w:rPr>
        <w:t xml:space="preserve">, </w:t>
      </w:r>
      <w:r w:rsidR="007514FE">
        <w:rPr>
          <w:rFonts w:ascii="Arial" w:hAnsi="Arial" w:cs="Arial"/>
          <w:sz w:val="22"/>
        </w:rPr>
        <w:t>“</w:t>
      </w:r>
      <w:r w:rsidR="007514FE">
        <w:rPr>
          <w:rFonts w:ascii="Arial" w:hAnsi="Arial" w:cs="Arial"/>
          <w:bCs/>
          <w:sz w:val="22"/>
        </w:rPr>
        <w:t>Discussion on NR-U PU</w:t>
      </w:r>
      <w:r w:rsidR="002802F5">
        <w:rPr>
          <w:rFonts w:ascii="Arial" w:hAnsi="Arial" w:cs="Arial"/>
          <w:bCs/>
          <w:sz w:val="22"/>
        </w:rPr>
        <w:t>C</w:t>
      </w:r>
      <w:r w:rsidR="007514FE">
        <w:rPr>
          <w:rFonts w:ascii="Arial" w:hAnsi="Arial" w:cs="Arial"/>
          <w:bCs/>
          <w:sz w:val="22"/>
        </w:rPr>
        <w:t>CH demodulation requirements</w:t>
      </w:r>
      <w:r w:rsidR="007514FE">
        <w:rPr>
          <w:rFonts w:ascii="Arial" w:hAnsi="Arial" w:cs="Arial"/>
          <w:sz w:val="22"/>
        </w:rPr>
        <w:t xml:space="preserve">”, </w:t>
      </w:r>
      <w:r w:rsidR="00993D52">
        <w:rPr>
          <w:rFonts w:ascii="Arial" w:hAnsi="Arial" w:cs="Arial"/>
          <w:sz w:val="22"/>
        </w:rPr>
        <w:t>RAN4#98-e, Ericsson</w:t>
      </w:r>
    </w:p>
    <w:p w14:paraId="78A42241" w14:textId="251BD95E" w:rsidR="00A44B38" w:rsidRDefault="00290AE2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[3]</w:t>
      </w:r>
      <w:r>
        <w:rPr>
          <w:rFonts w:ascii="Arial" w:hAnsi="Arial" w:cs="Arial"/>
          <w:sz w:val="22"/>
          <w:lang w:val="en-US"/>
        </w:rPr>
        <w:tab/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6E5F2" w14:textId="77777777" w:rsidR="0028408A" w:rsidRDefault="0028408A" w:rsidP="004A5E4F">
      <w:pPr>
        <w:spacing w:after="0"/>
      </w:pPr>
      <w:r>
        <w:separator/>
      </w:r>
    </w:p>
  </w:endnote>
  <w:endnote w:type="continuationSeparator" w:id="0">
    <w:p w14:paraId="6C745E72" w14:textId="77777777" w:rsidR="0028408A" w:rsidRDefault="0028408A" w:rsidP="004A5E4F">
      <w:pPr>
        <w:spacing w:after="0"/>
      </w:pPr>
      <w:r>
        <w:continuationSeparator/>
      </w:r>
    </w:p>
  </w:endnote>
  <w:endnote w:type="continuationNotice" w:id="1">
    <w:p w14:paraId="1AB83EFB" w14:textId="77777777" w:rsidR="0028408A" w:rsidRDefault="002840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B8277" w14:textId="77777777" w:rsidR="0028408A" w:rsidRDefault="0028408A" w:rsidP="004A5E4F">
      <w:pPr>
        <w:spacing w:after="0"/>
      </w:pPr>
      <w:r>
        <w:separator/>
      </w:r>
    </w:p>
  </w:footnote>
  <w:footnote w:type="continuationSeparator" w:id="0">
    <w:p w14:paraId="799E359F" w14:textId="77777777" w:rsidR="0028408A" w:rsidRDefault="0028408A" w:rsidP="004A5E4F">
      <w:pPr>
        <w:spacing w:after="0"/>
      </w:pPr>
      <w:r>
        <w:continuationSeparator/>
      </w:r>
    </w:p>
  </w:footnote>
  <w:footnote w:type="continuationNotice" w:id="1">
    <w:p w14:paraId="45FD854D" w14:textId="77777777" w:rsidR="0028408A" w:rsidRDefault="002840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A1502"/>
    <w:multiLevelType w:val="hybridMultilevel"/>
    <w:tmpl w:val="63124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437E07"/>
    <w:multiLevelType w:val="hybridMultilevel"/>
    <w:tmpl w:val="3AD66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B482BEB"/>
    <w:multiLevelType w:val="hybridMultilevel"/>
    <w:tmpl w:val="11C4D852"/>
    <w:lvl w:ilvl="0" w:tplc="812E5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EF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E00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01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C2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60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62C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8F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EE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4"/>
  </w:num>
  <w:num w:numId="5">
    <w:abstractNumId w:val="8"/>
  </w:num>
  <w:num w:numId="6">
    <w:abstractNumId w:val="4"/>
  </w:num>
  <w:num w:numId="7">
    <w:abstractNumId w:val="15"/>
  </w:num>
  <w:num w:numId="8">
    <w:abstractNumId w:val="10"/>
  </w:num>
  <w:num w:numId="9">
    <w:abstractNumId w:val="6"/>
  </w:num>
  <w:num w:numId="10">
    <w:abstractNumId w:val="9"/>
  </w:num>
  <w:num w:numId="11">
    <w:abstractNumId w:val="2"/>
  </w:num>
  <w:num w:numId="12">
    <w:abstractNumId w:val="17"/>
  </w:num>
  <w:num w:numId="13">
    <w:abstractNumId w:val="11"/>
  </w:num>
  <w:num w:numId="14">
    <w:abstractNumId w:val="16"/>
  </w:num>
  <w:num w:numId="15">
    <w:abstractNumId w:val="13"/>
  </w:num>
  <w:num w:numId="16">
    <w:abstractNumId w:val="1"/>
  </w:num>
  <w:num w:numId="17">
    <w:abstractNumId w:val="12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08AA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2F1A"/>
    <w:rsid w:val="0009350B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0DAB"/>
    <w:rsid w:val="000B22F7"/>
    <w:rsid w:val="000B29E6"/>
    <w:rsid w:val="000B2CF5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83"/>
    <w:rsid w:val="000D16BC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2B31"/>
    <w:rsid w:val="001459A6"/>
    <w:rsid w:val="0014642F"/>
    <w:rsid w:val="0014665D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569"/>
    <w:rsid w:val="001E1AEA"/>
    <w:rsid w:val="001E1BDD"/>
    <w:rsid w:val="001E366C"/>
    <w:rsid w:val="001E36CB"/>
    <w:rsid w:val="001E3843"/>
    <w:rsid w:val="001E5873"/>
    <w:rsid w:val="001E5EAC"/>
    <w:rsid w:val="001E746B"/>
    <w:rsid w:val="001E7E4C"/>
    <w:rsid w:val="001F0C91"/>
    <w:rsid w:val="001F14D2"/>
    <w:rsid w:val="001F15B0"/>
    <w:rsid w:val="001F180E"/>
    <w:rsid w:val="001F21CF"/>
    <w:rsid w:val="001F39B0"/>
    <w:rsid w:val="001F3DE4"/>
    <w:rsid w:val="00200A92"/>
    <w:rsid w:val="00201E17"/>
    <w:rsid w:val="002030DD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27EF5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4A73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F37"/>
    <w:rsid w:val="002802F5"/>
    <w:rsid w:val="00280ECE"/>
    <w:rsid w:val="00282052"/>
    <w:rsid w:val="00284035"/>
    <w:rsid w:val="0028408A"/>
    <w:rsid w:val="0028415B"/>
    <w:rsid w:val="00284262"/>
    <w:rsid w:val="00284378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419F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E2356"/>
    <w:rsid w:val="002E66F5"/>
    <w:rsid w:val="002E6A7F"/>
    <w:rsid w:val="002F1A15"/>
    <w:rsid w:val="002F386F"/>
    <w:rsid w:val="002F3E65"/>
    <w:rsid w:val="002F43DD"/>
    <w:rsid w:val="00300A7B"/>
    <w:rsid w:val="00300C1D"/>
    <w:rsid w:val="0030303C"/>
    <w:rsid w:val="00305E87"/>
    <w:rsid w:val="00306086"/>
    <w:rsid w:val="00306D69"/>
    <w:rsid w:val="00306F1A"/>
    <w:rsid w:val="003100D5"/>
    <w:rsid w:val="0031030D"/>
    <w:rsid w:val="00310BA4"/>
    <w:rsid w:val="003114A8"/>
    <w:rsid w:val="00312D29"/>
    <w:rsid w:val="00312D64"/>
    <w:rsid w:val="00312D8C"/>
    <w:rsid w:val="00313CD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67B9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00F"/>
    <w:rsid w:val="0037167C"/>
    <w:rsid w:val="00371FE0"/>
    <w:rsid w:val="00375706"/>
    <w:rsid w:val="00375745"/>
    <w:rsid w:val="00375BCF"/>
    <w:rsid w:val="00380570"/>
    <w:rsid w:val="00383C2C"/>
    <w:rsid w:val="003852DA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3665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6596"/>
    <w:rsid w:val="003D7B29"/>
    <w:rsid w:val="003D7ED6"/>
    <w:rsid w:val="003E2BFB"/>
    <w:rsid w:val="003E490B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52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822"/>
    <w:rsid w:val="00440E38"/>
    <w:rsid w:val="00443B17"/>
    <w:rsid w:val="00444BD4"/>
    <w:rsid w:val="004521CB"/>
    <w:rsid w:val="00455540"/>
    <w:rsid w:val="00455979"/>
    <w:rsid w:val="0045699A"/>
    <w:rsid w:val="00457273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178D"/>
    <w:rsid w:val="004743D0"/>
    <w:rsid w:val="00475EE4"/>
    <w:rsid w:val="00476F24"/>
    <w:rsid w:val="00477CA1"/>
    <w:rsid w:val="00481B0C"/>
    <w:rsid w:val="004825B4"/>
    <w:rsid w:val="00482DD8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76A"/>
    <w:rsid w:val="004A6A92"/>
    <w:rsid w:val="004A7F79"/>
    <w:rsid w:val="004B2637"/>
    <w:rsid w:val="004B641A"/>
    <w:rsid w:val="004B64B4"/>
    <w:rsid w:val="004B6D0E"/>
    <w:rsid w:val="004B7182"/>
    <w:rsid w:val="004C0007"/>
    <w:rsid w:val="004C0D48"/>
    <w:rsid w:val="004C250A"/>
    <w:rsid w:val="004C27D0"/>
    <w:rsid w:val="004C59BF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2B32"/>
    <w:rsid w:val="004F487B"/>
    <w:rsid w:val="004F72C9"/>
    <w:rsid w:val="004F7EE8"/>
    <w:rsid w:val="00500E1D"/>
    <w:rsid w:val="0050103D"/>
    <w:rsid w:val="00503E9E"/>
    <w:rsid w:val="00505029"/>
    <w:rsid w:val="00506812"/>
    <w:rsid w:val="00513CD8"/>
    <w:rsid w:val="00516A56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63D0"/>
    <w:rsid w:val="0059704C"/>
    <w:rsid w:val="00597F27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5294"/>
    <w:rsid w:val="005F70E7"/>
    <w:rsid w:val="0060297F"/>
    <w:rsid w:val="006054DB"/>
    <w:rsid w:val="006056E7"/>
    <w:rsid w:val="006101B8"/>
    <w:rsid w:val="006105C9"/>
    <w:rsid w:val="00612027"/>
    <w:rsid w:val="00612A79"/>
    <w:rsid w:val="006132F2"/>
    <w:rsid w:val="00614935"/>
    <w:rsid w:val="00615613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46FD8"/>
    <w:rsid w:val="0065000D"/>
    <w:rsid w:val="0065146D"/>
    <w:rsid w:val="00651498"/>
    <w:rsid w:val="00655A4A"/>
    <w:rsid w:val="00660AD7"/>
    <w:rsid w:val="00660F25"/>
    <w:rsid w:val="00662024"/>
    <w:rsid w:val="006645B7"/>
    <w:rsid w:val="00667DF1"/>
    <w:rsid w:val="006700B7"/>
    <w:rsid w:val="00674574"/>
    <w:rsid w:val="00675CEE"/>
    <w:rsid w:val="006800DE"/>
    <w:rsid w:val="00681AB9"/>
    <w:rsid w:val="006846CB"/>
    <w:rsid w:val="00692230"/>
    <w:rsid w:val="0069450E"/>
    <w:rsid w:val="006945E6"/>
    <w:rsid w:val="00695FEF"/>
    <w:rsid w:val="00696B1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78F8"/>
    <w:rsid w:val="00777D45"/>
    <w:rsid w:val="0078150F"/>
    <w:rsid w:val="00784E2C"/>
    <w:rsid w:val="00790736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1BA8"/>
    <w:rsid w:val="007C2E7D"/>
    <w:rsid w:val="007C30CB"/>
    <w:rsid w:val="007C3FA4"/>
    <w:rsid w:val="007C7FF3"/>
    <w:rsid w:val="007D1C2E"/>
    <w:rsid w:val="007D20F3"/>
    <w:rsid w:val="007D44EB"/>
    <w:rsid w:val="007D501E"/>
    <w:rsid w:val="007E1476"/>
    <w:rsid w:val="007E62A0"/>
    <w:rsid w:val="007E6C0B"/>
    <w:rsid w:val="007F041C"/>
    <w:rsid w:val="007F118B"/>
    <w:rsid w:val="007F1DFF"/>
    <w:rsid w:val="007F2DCC"/>
    <w:rsid w:val="007F5A0B"/>
    <w:rsid w:val="007F6B11"/>
    <w:rsid w:val="007F7BA2"/>
    <w:rsid w:val="00803995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075C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0EA5"/>
    <w:rsid w:val="008815AC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43CB"/>
    <w:rsid w:val="008B63DB"/>
    <w:rsid w:val="008B65EE"/>
    <w:rsid w:val="008B774B"/>
    <w:rsid w:val="008B7963"/>
    <w:rsid w:val="008B7FFC"/>
    <w:rsid w:val="008C2857"/>
    <w:rsid w:val="008C4469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2868"/>
    <w:rsid w:val="00933187"/>
    <w:rsid w:val="00933F7E"/>
    <w:rsid w:val="00934417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5139F"/>
    <w:rsid w:val="00952EDE"/>
    <w:rsid w:val="00955286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5A38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1054"/>
    <w:rsid w:val="009E3700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16AE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C02A0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E00F7"/>
    <w:rsid w:val="00AE0756"/>
    <w:rsid w:val="00AE1B16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5634C"/>
    <w:rsid w:val="00B5772F"/>
    <w:rsid w:val="00B62848"/>
    <w:rsid w:val="00B640ED"/>
    <w:rsid w:val="00B65113"/>
    <w:rsid w:val="00B6588E"/>
    <w:rsid w:val="00B707BC"/>
    <w:rsid w:val="00B70B66"/>
    <w:rsid w:val="00B70E2C"/>
    <w:rsid w:val="00B718BB"/>
    <w:rsid w:val="00B721F5"/>
    <w:rsid w:val="00B72631"/>
    <w:rsid w:val="00B734B3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8A3"/>
    <w:rsid w:val="00C37F1A"/>
    <w:rsid w:val="00C4518D"/>
    <w:rsid w:val="00C45F92"/>
    <w:rsid w:val="00C470C7"/>
    <w:rsid w:val="00C47DCB"/>
    <w:rsid w:val="00C51561"/>
    <w:rsid w:val="00C52151"/>
    <w:rsid w:val="00C52511"/>
    <w:rsid w:val="00C527C7"/>
    <w:rsid w:val="00C53010"/>
    <w:rsid w:val="00C55D98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28C1"/>
    <w:rsid w:val="00C83246"/>
    <w:rsid w:val="00C8328A"/>
    <w:rsid w:val="00C8486A"/>
    <w:rsid w:val="00C85945"/>
    <w:rsid w:val="00C87E68"/>
    <w:rsid w:val="00C90391"/>
    <w:rsid w:val="00C905E9"/>
    <w:rsid w:val="00C908AB"/>
    <w:rsid w:val="00C9474A"/>
    <w:rsid w:val="00C96ED6"/>
    <w:rsid w:val="00C97244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71A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45B8"/>
    <w:rsid w:val="00D156E8"/>
    <w:rsid w:val="00D16E02"/>
    <w:rsid w:val="00D17969"/>
    <w:rsid w:val="00D17DB2"/>
    <w:rsid w:val="00D2005F"/>
    <w:rsid w:val="00D2271F"/>
    <w:rsid w:val="00D22C9C"/>
    <w:rsid w:val="00D2358A"/>
    <w:rsid w:val="00D24CE9"/>
    <w:rsid w:val="00D255F3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29C1"/>
    <w:rsid w:val="00D93598"/>
    <w:rsid w:val="00D97913"/>
    <w:rsid w:val="00DA05BD"/>
    <w:rsid w:val="00DA0FBA"/>
    <w:rsid w:val="00DA19FE"/>
    <w:rsid w:val="00DA256D"/>
    <w:rsid w:val="00DA2C6A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CEC"/>
    <w:rsid w:val="00DF4DA5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1EE"/>
    <w:rsid w:val="00E32BC9"/>
    <w:rsid w:val="00E33129"/>
    <w:rsid w:val="00E35645"/>
    <w:rsid w:val="00E35BC7"/>
    <w:rsid w:val="00E40FBD"/>
    <w:rsid w:val="00E44550"/>
    <w:rsid w:val="00E4509A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7635"/>
    <w:rsid w:val="00ED0580"/>
    <w:rsid w:val="00ED0A06"/>
    <w:rsid w:val="00ED21D9"/>
    <w:rsid w:val="00ED2EFB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111F"/>
    <w:rsid w:val="00F02ADC"/>
    <w:rsid w:val="00F0362C"/>
    <w:rsid w:val="00F1010C"/>
    <w:rsid w:val="00F110A6"/>
    <w:rsid w:val="00F1254C"/>
    <w:rsid w:val="00F21BF2"/>
    <w:rsid w:val="00F22269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29F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B4C"/>
    <w:rsid w:val="00FC165B"/>
    <w:rsid w:val="00FC1674"/>
    <w:rsid w:val="00FC1BA5"/>
    <w:rsid w:val="00FC1BDC"/>
    <w:rsid w:val="00FC288E"/>
    <w:rsid w:val="00FC3B53"/>
    <w:rsid w:val="00FC3EF7"/>
    <w:rsid w:val="00FC4361"/>
    <w:rsid w:val="00FC6EC9"/>
    <w:rsid w:val="00FC7716"/>
    <w:rsid w:val="00FC7757"/>
    <w:rsid w:val="00FD0B20"/>
    <w:rsid w:val="00FD144C"/>
    <w:rsid w:val="00FD2B54"/>
    <w:rsid w:val="00FD37CA"/>
    <w:rsid w:val="00FD53F6"/>
    <w:rsid w:val="00FD67AD"/>
    <w:rsid w:val="00FE177D"/>
    <w:rsid w:val="00FE2035"/>
    <w:rsid w:val="00FE21E0"/>
    <w:rsid w:val="00FE341E"/>
    <w:rsid w:val="00FE36E7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96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95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2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91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918FD7-CCFD-4B18-A51E-0AD7E2E08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96E387B-C422-460B-AE19-09338DA9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39</cp:revision>
  <dcterms:created xsi:type="dcterms:W3CDTF">2020-12-23T12:07:00Z</dcterms:created>
  <dcterms:modified xsi:type="dcterms:W3CDTF">2021-01-15T07:13:00Z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